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DA" w:rsidRPr="004068DA" w:rsidRDefault="004068DA" w:rsidP="0040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6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рефератов</w:t>
      </w:r>
    </w:p>
    <w:p w:rsidR="004068DA" w:rsidRPr="004068DA" w:rsidRDefault="004068DA" w:rsidP="00406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1. Развитие комплексного управления качеством на предприятиях СССР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2. Основные этапы эволюции работ по обеспечению качества в мире.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 xml:space="preserve">3. Основные этапы комплексного управления качеством на отечественных предприятиях. Почему не происходило коренного улучшения качества продукции в СССР? 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4. Виды и методы измерений.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5. Виды сертификации.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6. Всемирная организация здравоохранения (ВОЗ).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7. Государственная метрологическая служба в России.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8. Государственная система обеспечения единства измерений.</w:t>
      </w:r>
    </w:p>
    <w:p w:rsidR="004068DA" w:rsidRPr="004068DA" w:rsidRDefault="004068DA" w:rsidP="004068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9. Государственная система стандартизации и перспективы вступления России в ВТО.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10. Качественные и количественные характеристики измеряемых величин. Значение измеряемой величины.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11. Понятия «качество измерений», «единство измерений».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12. Основные характеристики измерений.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13. Принципы, методы и средства измерений. Классификация средств измерений.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14. Точность результатов измерений при многократных измерениях.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15. Поверка, калибровка и сертификация средств измерений. Назначение.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 xml:space="preserve">16. Согласование (гармонизация) национальных стандартов с </w:t>
      </w:r>
      <w:proofErr w:type="gramStart"/>
      <w:r w:rsidRPr="004068DA">
        <w:rPr>
          <w:rFonts w:ascii="Times New Roman" w:eastAsia="Calibri" w:hAnsi="Times New Roman" w:cs="Times New Roman"/>
          <w:sz w:val="24"/>
          <w:szCs w:val="24"/>
        </w:rPr>
        <w:t>международными</w:t>
      </w:r>
      <w:proofErr w:type="gramEnd"/>
      <w:r w:rsidRPr="004068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17. Принципы стандартизации. Системность стандартов.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18. Международные метрологические организации.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19. Обработка результатов измерений, не подчиняющихся нормальному закону распределения.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20. Декларация о соответствии.</w:t>
      </w:r>
    </w:p>
    <w:p w:rsidR="004068DA" w:rsidRPr="004068DA" w:rsidRDefault="004068DA" w:rsidP="004068DA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21. Добровольные стандарты и гражданско-правовая ответственность в Германии.</w:t>
      </w:r>
    </w:p>
    <w:p w:rsidR="004068DA" w:rsidRPr="004068DA" w:rsidRDefault="004068DA" w:rsidP="004068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22. Информационное обеспечение работ по стандартизации в России.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23. Роль стандартизации в обеспечении качества. Основы стандартизации, целесообразность стандартизации.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24. Международные организации по стандартизации.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25. Методы стандартизации. Упорядочение объектов стандартизации.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26.Государственный метрологический контроль и надзор. Область распространения. Основные функции.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27. Законодательная метрология. Нормативная основа, основные задачи.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lastRenderedPageBreak/>
        <w:t>28. Погрешности методов и средств измерений.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29. Качественные и количественные характеристики измеряемых величин.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30. Практика стандартизации в РФ. Обязательные и необязательные требования стандартов.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31. Метрологические характеристики средств измерений.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32. Принципы, методы и средства измерений. Классификация методов измерений.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33. Современные проблемы стандартизации.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34. Результат стандартизации – нормативно-технический документ. Виды НТД.</w:t>
      </w:r>
    </w:p>
    <w:p w:rsidR="004068DA" w:rsidRPr="004068DA" w:rsidRDefault="004068DA" w:rsidP="004068D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68DA">
        <w:rPr>
          <w:rFonts w:ascii="Times New Roman" w:eastAsia="Calibri" w:hAnsi="Times New Roman" w:cs="Times New Roman"/>
          <w:sz w:val="24"/>
          <w:szCs w:val="24"/>
        </w:rPr>
        <w:t>35. Упорядочение объектов стандартизации. Основные классификаторы.</w:t>
      </w:r>
    </w:p>
    <w:p w:rsidR="00773FF4" w:rsidRDefault="00773FF4">
      <w:bookmarkStart w:id="0" w:name="_GoBack"/>
      <w:bookmarkEnd w:id="0"/>
    </w:p>
    <w:sectPr w:rsidR="0077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A1"/>
    <w:rsid w:val="004068DA"/>
    <w:rsid w:val="00773FF4"/>
    <w:rsid w:val="009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2021-01-27T12:41:00Z</dcterms:created>
  <dcterms:modified xsi:type="dcterms:W3CDTF">2021-01-27T12:41:00Z</dcterms:modified>
</cp:coreProperties>
</file>